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03" w:rsidRDefault="000D1003" w:rsidP="000D1003">
      <w:pPr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B448066" wp14:editId="1DFEAA3D">
            <wp:extent cx="2600325" cy="723900"/>
            <wp:effectExtent l="0" t="0" r="9525" b="0"/>
            <wp:docPr id="1" name="Picture 1" descr="G:\Publicity\WMHS Foundation Logo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ity\WMHS Foundation Logo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AF" w:rsidRDefault="005364AF" w:rsidP="005364AF">
      <w:pPr>
        <w:spacing w:after="120"/>
        <w:rPr>
          <w:rFonts w:ascii="Arial" w:hAnsi="Arial" w:cs="Arial"/>
          <w:color w:val="000000"/>
          <w:sz w:val="28"/>
          <w:szCs w:val="28"/>
        </w:rPr>
      </w:pPr>
      <w:r w:rsidRPr="004F23B5">
        <w:rPr>
          <w:rFonts w:ascii="Arial" w:hAnsi="Arial" w:cs="Arial"/>
          <w:b/>
          <w:bCs/>
          <w:color w:val="000000"/>
          <w:sz w:val="28"/>
          <w:szCs w:val="28"/>
        </w:rPr>
        <w:t xml:space="preserve">The Grant </w:t>
      </w:r>
      <w:r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31C9" w:rsidRPr="005364AF" w:rsidRDefault="001F31C9" w:rsidP="005364AF">
      <w:pPr>
        <w:spacing w:after="120"/>
        <w:rPr>
          <w:rFonts w:ascii="Arial" w:hAnsi="Arial" w:cs="Arial"/>
          <w:color w:val="000000"/>
          <w:sz w:val="28"/>
          <w:szCs w:val="28"/>
        </w:rPr>
      </w:pPr>
      <w:r w:rsidRPr="004F23B5">
        <w:rPr>
          <w:rFonts w:ascii="Arial" w:hAnsi="Arial" w:cs="Arial"/>
          <w:color w:val="000000"/>
          <w:u w:val="single"/>
        </w:rPr>
        <w:t>Background and Purpose</w:t>
      </w:r>
      <w:r w:rsidR="004F23B5" w:rsidRPr="00444FC3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444FC3">
        <w:rPr>
          <w:rFonts w:ascii="Arial" w:hAnsi="Arial" w:cs="Arial"/>
          <w:color w:val="000000"/>
        </w:rPr>
        <w:t xml:space="preserve">                </w:t>
      </w:r>
      <w:proofErr w:type="gramStart"/>
      <w:r w:rsidRPr="004F23B5">
        <w:rPr>
          <w:rFonts w:ascii="Arial" w:hAnsi="Arial" w:cs="Arial"/>
          <w:color w:val="000000"/>
        </w:rPr>
        <w:t>The</w:t>
      </w:r>
      <w:proofErr w:type="gramEnd"/>
      <w:r w:rsidRPr="008D1293">
        <w:rPr>
          <w:rFonts w:ascii="Arial" w:hAnsi="Arial" w:cs="Arial"/>
          <w:color w:val="000000"/>
        </w:rPr>
        <w:t xml:space="preserve"> </w:t>
      </w:r>
      <w:r w:rsidRPr="001F31C9">
        <w:rPr>
          <w:rFonts w:ascii="Arial" w:hAnsi="Arial" w:cs="Arial"/>
          <w:color w:val="000000"/>
        </w:rPr>
        <w:t xml:space="preserve">Ted A. Wolfe </w:t>
      </w:r>
      <w:r w:rsidR="00F75F1C">
        <w:rPr>
          <w:rFonts w:ascii="Arial" w:hAnsi="Arial" w:cs="Arial"/>
          <w:color w:val="000000"/>
        </w:rPr>
        <w:t>Fund</w:t>
      </w:r>
      <w:r w:rsidRPr="001F31C9">
        <w:rPr>
          <w:rFonts w:ascii="Arial" w:hAnsi="Arial" w:cs="Arial"/>
          <w:color w:val="000000"/>
        </w:rPr>
        <w:t xml:space="preserve"> Grant Program was established through a bequest by </w:t>
      </w:r>
      <w:r w:rsidR="0039057B">
        <w:rPr>
          <w:rFonts w:ascii="Arial" w:hAnsi="Arial" w:cs="Arial"/>
          <w:color w:val="000000"/>
        </w:rPr>
        <w:t xml:space="preserve">           </w:t>
      </w:r>
      <w:r w:rsidRPr="001F31C9">
        <w:rPr>
          <w:rFonts w:ascii="Arial" w:hAnsi="Arial" w:cs="Arial"/>
          <w:color w:val="000000"/>
        </w:rPr>
        <w:t xml:space="preserve">Mr. Wolfe, an Allegany County native, </w:t>
      </w:r>
      <w:r>
        <w:rPr>
          <w:rFonts w:ascii="Arial" w:hAnsi="Arial" w:cs="Arial"/>
          <w:color w:val="000000"/>
        </w:rPr>
        <w:t xml:space="preserve">with the stated purpose of </w:t>
      </w:r>
      <w:r w:rsidR="004F23B5" w:rsidRPr="001F31C9">
        <w:rPr>
          <w:rFonts w:ascii="Arial" w:hAnsi="Arial" w:cs="Arial"/>
          <w:color w:val="000000"/>
        </w:rPr>
        <w:t>support</w:t>
      </w:r>
      <w:r w:rsidR="004F23B5">
        <w:rPr>
          <w:rFonts w:ascii="Arial" w:hAnsi="Arial" w:cs="Arial"/>
          <w:color w:val="000000"/>
        </w:rPr>
        <w:t xml:space="preserve">ing </w:t>
      </w:r>
      <w:r w:rsidR="004F23B5" w:rsidRPr="001F31C9">
        <w:rPr>
          <w:rFonts w:ascii="Arial" w:hAnsi="Arial" w:cs="Arial"/>
          <w:color w:val="000000"/>
        </w:rPr>
        <w:t>educational</w:t>
      </w:r>
      <w:r w:rsidRPr="001F31C9">
        <w:rPr>
          <w:rFonts w:ascii="Arial" w:hAnsi="Arial" w:cs="Arial"/>
          <w:color w:val="000000"/>
        </w:rPr>
        <w:t xml:space="preserve"> and</w:t>
      </w:r>
      <w:r w:rsidR="00CD6E1B">
        <w:rPr>
          <w:rFonts w:ascii="Arial" w:hAnsi="Arial" w:cs="Arial"/>
          <w:color w:val="000000"/>
        </w:rPr>
        <w:t xml:space="preserve">/or </w:t>
      </w:r>
      <w:r w:rsidRPr="001F31C9">
        <w:rPr>
          <w:rFonts w:ascii="Arial" w:hAnsi="Arial" w:cs="Arial"/>
          <w:color w:val="000000"/>
        </w:rPr>
        <w:t xml:space="preserve">medical needs of county individuals </w:t>
      </w:r>
      <w:r w:rsidR="00B61685">
        <w:rPr>
          <w:rFonts w:ascii="Arial" w:hAnsi="Arial" w:cs="Arial"/>
          <w:color w:val="000000"/>
        </w:rPr>
        <w:t xml:space="preserve">in need of </w:t>
      </w:r>
      <w:r w:rsidR="00CD6E1B">
        <w:rPr>
          <w:rFonts w:ascii="Arial" w:hAnsi="Arial" w:cs="Arial"/>
          <w:color w:val="000000"/>
        </w:rPr>
        <w:t xml:space="preserve">financial </w:t>
      </w:r>
      <w:r w:rsidR="0039057B">
        <w:rPr>
          <w:rFonts w:ascii="Arial" w:hAnsi="Arial" w:cs="Arial"/>
          <w:color w:val="000000"/>
        </w:rPr>
        <w:t xml:space="preserve">assistance. </w:t>
      </w:r>
      <w:r w:rsidRPr="001F31C9">
        <w:rPr>
          <w:rFonts w:ascii="Arial" w:hAnsi="Arial" w:cs="Arial"/>
          <w:color w:val="000000"/>
        </w:rPr>
        <w:t xml:space="preserve">The Western Maryland Health System Foundation, as recipient of the Ted A. Wolfe </w:t>
      </w:r>
      <w:r w:rsidR="00F75F1C">
        <w:rPr>
          <w:rFonts w:ascii="Arial" w:hAnsi="Arial" w:cs="Arial"/>
          <w:color w:val="000000"/>
        </w:rPr>
        <w:t>Fund</w:t>
      </w:r>
      <w:r w:rsidRPr="001F31C9">
        <w:rPr>
          <w:rFonts w:ascii="Arial" w:hAnsi="Arial" w:cs="Arial"/>
          <w:color w:val="000000"/>
        </w:rPr>
        <w:t xml:space="preserve">, offers this Grant Program in support and recognition of our many community partners, as we work together to create a healthier, stronger region.  </w:t>
      </w:r>
    </w:p>
    <w:p w:rsidR="004F23B5" w:rsidRDefault="001F31C9" w:rsidP="004F23B5">
      <w:pPr>
        <w:spacing w:after="240"/>
        <w:rPr>
          <w:rFonts w:ascii="Arial" w:hAnsi="Arial" w:cs="Arial"/>
          <w:color w:val="000000"/>
        </w:rPr>
      </w:pPr>
      <w:r w:rsidRPr="001F31C9">
        <w:rPr>
          <w:rFonts w:ascii="Arial" w:hAnsi="Arial" w:cs="Arial"/>
          <w:color w:val="000000"/>
        </w:rPr>
        <w:t xml:space="preserve">In accordance with Mr. Wolfe’s stated wishes, </w:t>
      </w:r>
      <w:r w:rsidR="001F34C2">
        <w:rPr>
          <w:rFonts w:ascii="Arial" w:hAnsi="Arial" w:cs="Arial"/>
          <w:color w:val="000000"/>
        </w:rPr>
        <w:t xml:space="preserve">grant funding may be used exclusively for beneficiaries who are:  </w:t>
      </w:r>
    </w:p>
    <w:p w:rsidR="004F23B5" w:rsidRDefault="001F31C9" w:rsidP="004F23B5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4F23B5">
        <w:rPr>
          <w:rFonts w:ascii="Arial" w:hAnsi="Arial" w:cs="Arial"/>
          <w:color w:val="000000"/>
        </w:rPr>
        <w:t>Allegany County</w:t>
      </w:r>
      <w:r w:rsidR="00877800">
        <w:rPr>
          <w:rFonts w:ascii="Arial" w:hAnsi="Arial" w:cs="Arial"/>
          <w:color w:val="000000"/>
        </w:rPr>
        <w:t>, M</w:t>
      </w:r>
      <w:r w:rsidR="00F75F1C">
        <w:rPr>
          <w:rFonts w:ascii="Arial" w:hAnsi="Arial" w:cs="Arial"/>
          <w:color w:val="000000"/>
        </w:rPr>
        <w:t>aryland</w:t>
      </w:r>
      <w:r w:rsidRPr="004F23B5">
        <w:rPr>
          <w:rFonts w:ascii="Arial" w:hAnsi="Arial" w:cs="Arial"/>
          <w:color w:val="000000"/>
        </w:rPr>
        <w:t xml:space="preserve"> residents</w:t>
      </w:r>
    </w:p>
    <w:p w:rsidR="004F23B5" w:rsidRDefault="0039057B" w:rsidP="004F23B5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4F23B5">
        <w:rPr>
          <w:rFonts w:ascii="Arial" w:hAnsi="Arial" w:cs="Arial"/>
          <w:color w:val="000000"/>
        </w:rPr>
        <w:t>ndividual</w:t>
      </w:r>
      <w:r>
        <w:rPr>
          <w:rFonts w:ascii="Arial" w:hAnsi="Arial" w:cs="Arial"/>
          <w:color w:val="000000"/>
        </w:rPr>
        <w:t>s</w:t>
      </w:r>
      <w:r w:rsidR="00877800">
        <w:rPr>
          <w:rFonts w:ascii="Arial" w:hAnsi="Arial" w:cs="Arial"/>
          <w:color w:val="000000"/>
        </w:rPr>
        <w:t xml:space="preserve"> with a proven financial need</w:t>
      </w:r>
    </w:p>
    <w:p w:rsidR="004F23B5" w:rsidRDefault="001F34C2" w:rsidP="001F31C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need of </w:t>
      </w:r>
      <w:r w:rsidR="00877800">
        <w:rPr>
          <w:rFonts w:ascii="Arial" w:hAnsi="Arial" w:cs="Arial"/>
          <w:color w:val="000000"/>
        </w:rPr>
        <w:t xml:space="preserve">educational </w:t>
      </w:r>
      <w:r w:rsidR="00CD6E1B">
        <w:rPr>
          <w:rFonts w:ascii="Arial" w:hAnsi="Arial" w:cs="Arial"/>
          <w:color w:val="000000"/>
        </w:rPr>
        <w:t>and/</w:t>
      </w:r>
      <w:r w:rsidR="00B61685">
        <w:rPr>
          <w:rFonts w:ascii="Arial" w:hAnsi="Arial" w:cs="Arial"/>
          <w:color w:val="000000"/>
        </w:rPr>
        <w:t>or</w:t>
      </w:r>
      <w:r w:rsidR="001F31C9" w:rsidRPr="004F23B5">
        <w:rPr>
          <w:rFonts w:ascii="Arial" w:hAnsi="Arial" w:cs="Arial"/>
          <w:color w:val="000000"/>
        </w:rPr>
        <w:t xml:space="preserve"> medical services  </w:t>
      </w:r>
    </w:p>
    <w:p w:rsidR="00096337" w:rsidRDefault="001F31C9" w:rsidP="005364AF">
      <w:pPr>
        <w:spacing w:after="120"/>
        <w:rPr>
          <w:rFonts w:ascii="Arial" w:hAnsi="Arial" w:cs="Arial"/>
          <w:color w:val="000000"/>
          <w:sz w:val="28"/>
          <w:szCs w:val="28"/>
        </w:rPr>
      </w:pPr>
      <w:r w:rsidRPr="004F23B5">
        <w:rPr>
          <w:rFonts w:ascii="Arial" w:hAnsi="Arial" w:cs="Arial"/>
          <w:b/>
          <w:bCs/>
          <w:color w:val="000000"/>
          <w:sz w:val="28"/>
          <w:szCs w:val="28"/>
        </w:rPr>
        <w:t>The Grant Application Process</w:t>
      </w:r>
      <w:r w:rsidR="0009633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</w:t>
      </w:r>
    </w:p>
    <w:p w:rsidR="001F31C9" w:rsidRPr="00096337" w:rsidRDefault="001F31C9" w:rsidP="005364AF">
      <w:pPr>
        <w:spacing w:after="120"/>
        <w:rPr>
          <w:rFonts w:ascii="Arial" w:hAnsi="Arial" w:cs="Arial"/>
          <w:color w:val="000000"/>
          <w:u w:val="single"/>
        </w:rPr>
      </w:pPr>
      <w:r w:rsidRPr="008D1293">
        <w:rPr>
          <w:rFonts w:ascii="Arial" w:hAnsi="Arial" w:cs="Arial"/>
          <w:color w:val="000000"/>
          <w:u w:val="single"/>
        </w:rPr>
        <w:t>Request for Proposals</w:t>
      </w:r>
      <w:r w:rsidRPr="008D1293">
        <w:rPr>
          <w:rFonts w:ascii="Arial" w:hAnsi="Arial" w:cs="Arial"/>
          <w:color w:val="000000"/>
          <w:u w:val="single"/>
        </w:rPr>
        <w:br/>
      </w:r>
      <w:r w:rsidRPr="008D1293">
        <w:rPr>
          <w:rFonts w:ascii="Arial" w:hAnsi="Arial" w:cs="Arial"/>
          <w:color w:val="000000"/>
        </w:rPr>
        <w:t xml:space="preserve">The </w:t>
      </w:r>
      <w:r w:rsidRPr="001F31C9">
        <w:rPr>
          <w:rFonts w:ascii="Arial" w:hAnsi="Arial" w:cs="Arial"/>
          <w:color w:val="000000"/>
        </w:rPr>
        <w:t xml:space="preserve">Western Maryland Health System </w:t>
      </w:r>
      <w:r w:rsidRPr="008D1293">
        <w:rPr>
          <w:rFonts w:ascii="Arial" w:hAnsi="Arial" w:cs="Arial"/>
          <w:color w:val="000000"/>
        </w:rPr>
        <w:t xml:space="preserve">Foundation invites proposals, under an annual competitive Request for Proposal (RFP) process, and awards grants </w:t>
      </w:r>
      <w:r w:rsidRPr="001F31C9">
        <w:rPr>
          <w:rFonts w:ascii="Arial" w:hAnsi="Arial" w:cs="Arial"/>
          <w:color w:val="000000"/>
        </w:rPr>
        <w:t xml:space="preserve">which provide Allegany County residents with educational and/or medical services.  </w:t>
      </w:r>
      <w:r w:rsidRPr="008D1293">
        <w:rPr>
          <w:rFonts w:ascii="Arial" w:hAnsi="Arial" w:cs="Arial"/>
          <w:color w:val="000000"/>
        </w:rPr>
        <w:br/>
      </w:r>
      <w:r w:rsidRPr="008D1293">
        <w:rPr>
          <w:rFonts w:ascii="Arial" w:hAnsi="Arial" w:cs="Arial"/>
          <w:color w:val="000000"/>
        </w:rPr>
        <w:br/>
      </w:r>
      <w:r w:rsidRPr="008D1293">
        <w:rPr>
          <w:rFonts w:ascii="Arial" w:hAnsi="Arial" w:cs="Arial"/>
          <w:color w:val="000000"/>
          <w:u w:val="single"/>
        </w:rPr>
        <w:t>Eligible Requests</w:t>
      </w:r>
      <w:r w:rsidRPr="008D1293">
        <w:rPr>
          <w:rFonts w:ascii="Arial" w:hAnsi="Arial" w:cs="Arial"/>
          <w:color w:val="000000"/>
          <w:u w:val="single"/>
        </w:rPr>
        <w:br/>
      </w:r>
      <w:r w:rsidR="00877800">
        <w:rPr>
          <w:rFonts w:ascii="Arial" w:hAnsi="Arial" w:cs="Arial"/>
          <w:color w:val="000000"/>
        </w:rPr>
        <w:t>O</w:t>
      </w:r>
      <w:r w:rsidRPr="001F31C9">
        <w:rPr>
          <w:rFonts w:ascii="Arial" w:hAnsi="Arial" w:cs="Arial"/>
          <w:color w:val="000000"/>
        </w:rPr>
        <w:t xml:space="preserve">rganizations which provide educational </w:t>
      </w:r>
      <w:r w:rsidRPr="00B61685">
        <w:rPr>
          <w:rFonts w:ascii="Arial" w:hAnsi="Arial" w:cs="Arial"/>
          <w:color w:val="000000"/>
        </w:rPr>
        <w:t>and</w:t>
      </w:r>
      <w:r w:rsidR="00B61685">
        <w:rPr>
          <w:rFonts w:ascii="Arial" w:hAnsi="Arial" w:cs="Arial"/>
          <w:color w:val="000000"/>
        </w:rPr>
        <w:t xml:space="preserve">/or </w:t>
      </w:r>
      <w:r w:rsidRPr="001F31C9">
        <w:rPr>
          <w:rFonts w:ascii="Arial" w:hAnsi="Arial" w:cs="Arial"/>
          <w:color w:val="000000"/>
        </w:rPr>
        <w:t>medical services directly benefiting Allega</w:t>
      </w:r>
      <w:r w:rsidR="0039057B">
        <w:rPr>
          <w:rFonts w:ascii="Arial" w:hAnsi="Arial" w:cs="Arial"/>
          <w:color w:val="000000"/>
        </w:rPr>
        <w:t>ny County, Maryland residents</w:t>
      </w:r>
      <w:r w:rsidR="005F49F9">
        <w:rPr>
          <w:rFonts w:ascii="Arial" w:hAnsi="Arial" w:cs="Arial"/>
          <w:color w:val="000000"/>
        </w:rPr>
        <w:t xml:space="preserve"> are eligible to apply</w:t>
      </w:r>
      <w:r w:rsidR="0039057B">
        <w:rPr>
          <w:rFonts w:ascii="Arial" w:hAnsi="Arial" w:cs="Arial"/>
          <w:color w:val="000000"/>
        </w:rPr>
        <w:t xml:space="preserve">. </w:t>
      </w:r>
      <w:r w:rsidR="00877800">
        <w:rPr>
          <w:rFonts w:ascii="Arial" w:hAnsi="Arial" w:cs="Arial"/>
          <w:color w:val="000000"/>
        </w:rPr>
        <w:t>G</w:t>
      </w:r>
      <w:r w:rsidRPr="008D1293">
        <w:rPr>
          <w:rFonts w:ascii="Arial" w:hAnsi="Arial" w:cs="Arial"/>
          <w:color w:val="000000"/>
        </w:rPr>
        <w:t xml:space="preserve">rants </w:t>
      </w:r>
      <w:r w:rsidR="00877800">
        <w:rPr>
          <w:rFonts w:ascii="Arial" w:hAnsi="Arial" w:cs="Arial"/>
          <w:color w:val="000000"/>
        </w:rPr>
        <w:t xml:space="preserve">are not made </w:t>
      </w:r>
      <w:r w:rsidRPr="008D1293">
        <w:rPr>
          <w:rFonts w:ascii="Arial" w:hAnsi="Arial" w:cs="Arial"/>
          <w:color w:val="000000"/>
        </w:rPr>
        <w:t>to individuals</w:t>
      </w:r>
      <w:r w:rsidR="0039057B">
        <w:rPr>
          <w:rFonts w:ascii="Arial" w:hAnsi="Arial" w:cs="Arial"/>
          <w:color w:val="000000"/>
        </w:rPr>
        <w:t xml:space="preserve">. </w:t>
      </w:r>
      <w:r w:rsidR="009C0D36" w:rsidRPr="00B61685">
        <w:rPr>
          <w:rFonts w:ascii="Arial" w:hAnsi="Arial" w:cs="Arial"/>
          <w:color w:val="000000"/>
        </w:rPr>
        <w:t>Medical services do not include food or nutrition programs for the purpose of this grant.</w:t>
      </w:r>
      <w:r w:rsidR="009C0D36">
        <w:rPr>
          <w:rFonts w:ascii="Arial" w:hAnsi="Arial" w:cs="Arial"/>
          <w:color w:val="000000"/>
        </w:rPr>
        <w:t xml:space="preserve">  </w:t>
      </w:r>
      <w:r w:rsidRPr="008D1293">
        <w:rPr>
          <w:rFonts w:ascii="Arial" w:hAnsi="Arial" w:cs="Arial"/>
          <w:color w:val="000000"/>
        </w:rPr>
        <w:br/>
      </w:r>
      <w:r w:rsidRPr="008D1293">
        <w:rPr>
          <w:rFonts w:ascii="Arial" w:hAnsi="Arial" w:cs="Arial"/>
          <w:color w:val="000000"/>
        </w:rPr>
        <w:br/>
        <w:t>Applicant organizations must meet the following criteria:</w:t>
      </w:r>
    </w:p>
    <w:p w:rsidR="001F31C9" w:rsidRPr="008D1293" w:rsidRDefault="001F31C9" w:rsidP="00C31CF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 xml:space="preserve">Nonprofit </w:t>
      </w:r>
      <w:r w:rsidRPr="001F31C9">
        <w:rPr>
          <w:rFonts w:ascii="Arial" w:hAnsi="Arial" w:cs="Arial"/>
          <w:color w:val="000000"/>
        </w:rPr>
        <w:t xml:space="preserve">organization </w:t>
      </w:r>
      <w:r w:rsidRPr="008D1293">
        <w:rPr>
          <w:rFonts w:ascii="Arial" w:hAnsi="Arial" w:cs="Arial"/>
          <w:color w:val="000000"/>
        </w:rPr>
        <w:t xml:space="preserve">with proof of </w:t>
      </w:r>
      <w:r>
        <w:rPr>
          <w:rFonts w:ascii="Arial" w:hAnsi="Arial" w:cs="Arial"/>
          <w:color w:val="000000"/>
        </w:rPr>
        <w:t>tax-exempt status</w:t>
      </w:r>
    </w:p>
    <w:p w:rsidR="001F31C9" w:rsidRDefault="001F31C9" w:rsidP="001F31C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>Strong board involvemen</w:t>
      </w:r>
      <w:r>
        <w:rPr>
          <w:rFonts w:ascii="Arial" w:hAnsi="Arial" w:cs="Arial"/>
          <w:color w:val="000000"/>
        </w:rPr>
        <w:t xml:space="preserve">t and competent </w:t>
      </w:r>
      <w:r w:rsidR="00F440BD">
        <w:rPr>
          <w:rFonts w:ascii="Arial" w:hAnsi="Arial" w:cs="Arial"/>
          <w:color w:val="000000"/>
        </w:rPr>
        <w:t xml:space="preserve">staff or volunteer </w:t>
      </w:r>
      <w:r>
        <w:rPr>
          <w:rFonts w:ascii="Arial" w:hAnsi="Arial" w:cs="Arial"/>
          <w:color w:val="000000"/>
        </w:rPr>
        <w:t>leadership</w:t>
      </w:r>
    </w:p>
    <w:p w:rsidR="00F440BD" w:rsidRDefault="00F440BD" w:rsidP="001F31C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Reasonable propensity for achieving stated goals</w:t>
      </w:r>
    </w:p>
    <w:p w:rsidR="00F440BD" w:rsidRPr="008D1293" w:rsidRDefault="00F440BD" w:rsidP="001F31C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Willingness and ability to provide a final report of outcomes and results</w:t>
      </w:r>
    </w:p>
    <w:p w:rsidR="005F49F9" w:rsidRDefault="001F31C9" w:rsidP="005364AF">
      <w:pPr>
        <w:spacing w:after="120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 xml:space="preserve">Grant </w:t>
      </w:r>
      <w:r w:rsidR="001F34C2">
        <w:rPr>
          <w:rFonts w:ascii="Arial" w:hAnsi="Arial" w:cs="Arial"/>
          <w:color w:val="000000"/>
        </w:rPr>
        <w:t>distributions for 20</w:t>
      </w:r>
      <w:r w:rsidR="00F75F1C">
        <w:rPr>
          <w:rFonts w:ascii="Arial" w:hAnsi="Arial" w:cs="Arial"/>
          <w:color w:val="000000"/>
        </w:rPr>
        <w:t>22</w:t>
      </w:r>
      <w:r w:rsidR="001F34C2">
        <w:rPr>
          <w:rFonts w:ascii="Arial" w:hAnsi="Arial" w:cs="Arial"/>
          <w:color w:val="000000"/>
        </w:rPr>
        <w:t xml:space="preserve"> </w:t>
      </w:r>
      <w:r w:rsidRPr="008D1293">
        <w:rPr>
          <w:rFonts w:ascii="Arial" w:hAnsi="Arial" w:cs="Arial"/>
          <w:color w:val="000000"/>
        </w:rPr>
        <w:t>are</w:t>
      </w:r>
      <w:r w:rsidR="001F34C2">
        <w:rPr>
          <w:rFonts w:ascii="Arial" w:hAnsi="Arial" w:cs="Arial"/>
          <w:color w:val="000000"/>
        </w:rPr>
        <w:t xml:space="preserve"> anticipated to fall within </w:t>
      </w:r>
      <w:r w:rsidR="0010087C">
        <w:rPr>
          <w:rFonts w:ascii="Arial" w:hAnsi="Arial" w:cs="Arial"/>
          <w:color w:val="000000"/>
        </w:rPr>
        <w:t xml:space="preserve">the </w:t>
      </w:r>
      <w:r w:rsidR="001F34C2">
        <w:rPr>
          <w:rFonts w:ascii="Arial" w:hAnsi="Arial" w:cs="Arial"/>
          <w:color w:val="000000"/>
        </w:rPr>
        <w:t>$2</w:t>
      </w:r>
      <w:r w:rsidR="0039057B">
        <w:rPr>
          <w:rFonts w:ascii="Arial" w:hAnsi="Arial" w:cs="Arial"/>
          <w:color w:val="000000"/>
        </w:rPr>
        <w:t>,</w:t>
      </w:r>
      <w:r w:rsidR="001F34C2">
        <w:rPr>
          <w:rFonts w:ascii="Arial" w:hAnsi="Arial" w:cs="Arial"/>
          <w:color w:val="000000"/>
        </w:rPr>
        <w:t>500 to $</w:t>
      </w:r>
      <w:r w:rsidR="005F49F9">
        <w:rPr>
          <w:rFonts w:ascii="Arial" w:hAnsi="Arial" w:cs="Arial"/>
          <w:color w:val="000000"/>
        </w:rPr>
        <w:t>10,000</w:t>
      </w:r>
      <w:r w:rsidR="001F34C2">
        <w:rPr>
          <w:rFonts w:ascii="Arial" w:hAnsi="Arial" w:cs="Arial"/>
          <w:color w:val="000000"/>
        </w:rPr>
        <w:t xml:space="preserve"> range, </w:t>
      </w:r>
      <w:r w:rsidR="0010087C">
        <w:rPr>
          <w:rFonts w:ascii="Arial" w:hAnsi="Arial" w:cs="Arial"/>
          <w:color w:val="000000"/>
        </w:rPr>
        <w:t>although applicants may make requests based on their needs</w:t>
      </w:r>
      <w:r w:rsidR="001F34C2">
        <w:rPr>
          <w:rFonts w:ascii="Arial" w:hAnsi="Arial" w:cs="Arial"/>
          <w:color w:val="000000"/>
        </w:rPr>
        <w:t>.</w:t>
      </w:r>
      <w:r w:rsidR="0039057B">
        <w:rPr>
          <w:rFonts w:ascii="Arial" w:hAnsi="Arial" w:cs="Arial"/>
          <w:color w:val="000000"/>
        </w:rPr>
        <w:t xml:space="preserve"> </w:t>
      </w:r>
      <w:r w:rsidRPr="008D1293">
        <w:rPr>
          <w:rFonts w:ascii="Arial" w:hAnsi="Arial" w:cs="Arial"/>
          <w:color w:val="000000"/>
        </w:rPr>
        <w:t>This RFP is for one-time, short-term projects</w:t>
      </w:r>
      <w:r w:rsidR="0039057B">
        <w:rPr>
          <w:rFonts w:ascii="Arial" w:hAnsi="Arial" w:cs="Arial"/>
          <w:color w:val="000000"/>
        </w:rPr>
        <w:t xml:space="preserve"> </w:t>
      </w:r>
      <w:r w:rsidR="00877800">
        <w:rPr>
          <w:rFonts w:ascii="Arial" w:hAnsi="Arial" w:cs="Arial"/>
          <w:color w:val="000000"/>
        </w:rPr>
        <w:t>(one-</w:t>
      </w:r>
      <w:r w:rsidR="00877800" w:rsidRPr="008D1293">
        <w:rPr>
          <w:rFonts w:ascii="Arial" w:hAnsi="Arial" w:cs="Arial"/>
          <w:color w:val="000000"/>
        </w:rPr>
        <w:t>year, maximum)</w:t>
      </w:r>
      <w:r w:rsidR="001F34C2">
        <w:rPr>
          <w:rFonts w:ascii="Arial" w:hAnsi="Arial" w:cs="Arial"/>
          <w:color w:val="000000"/>
        </w:rPr>
        <w:t>.</w:t>
      </w:r>
    </w:p>
    <w:p w:rsidR="005F49F9" w:rsidRDefault="005F49F9" w:rsidP="005364AF">
      <w:pPr>
        <w:spacing w:after="120"/>
        <w:rPr>
          <w:rFonts w:ascii="Arial" w:hAnsi="Arial" w:cs="Arial"/>
          <w:color w:val="000000"/>
        </w:rPr>
      </w:pPr>
    </w:p>
    <w:p w:rsidR="005F49F9" w:rsidRDefault="005F49F9" w:rsidP="005364AF">
      <w:pPr>
        <w:spacing w:after="120"/>
        <w:rPr>
          <w:rFonts w:ascii="Arial" w:hAnsi="Arial" w:cs="Arial"/>
          <w:color w:val="000000"/>
        </w:rPr>
      </w:pPr>
    </w:p>
    <w:p w:rsidR="001F31C9" w:rsidRPr="00F440BD" w:rsidRDefault="001F31C9" w:rsidP="005364AF">
      <w:pPr>
        <w:spacing w:after="120"/>
        <w:rPr>
          <w:rFonts w:ascii="Arial" w:hAnsi="Arial" w:cs="Arial"/>
          <w:b/>
          <w:bCs/>
          <w:color w:val="000000"/>
          <w:sz w:val="28"/>
          <w:szCs w:val="28"/>
        </w:rPr>
      </w:pPr>
      <w:r w:rsidRPr="008D129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The Grant </w:t>
      </w:r>
      <w:r w:rsidR="000D1003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8D1293">
        <w:rPr>
          <w:rFonts w:ascii="Arial" w:hAnsi="Arial" w:cs="Arial"/>
          <w:b/>
          <w:bCs/>
          <w:color w:val="000000"/>
          <w:sz w:val="28"/>
          <w:szCs w:val="28"/>
        </w:rPr>
        <w:t>eview Process</w:t>
      </w:r>
    </w:p>
    <w:p w:rsidR="00F440BD" w:rsidRPr="00096337" w:rsidRDefault="001F31C9" w:rsidP="005364AF">
      <w:pPr>
        <w:spacing w:after="120"/>
        <w:rPr>
          <w:rFonts w:ascii="Arial" w:hAnsi="Arial" w:cs="Arial"/>
          <w:bCs/>
          <w:color w:val="000000"/>
          <w:u w:val="single"/>
        </w:rPr>
      </w:pPr>
      <w:r w:rsidRPr="00054484">
        <w:rPr>
          <w:rFonts w:ascii="Arial" w:hAnsi="Arial" w:cs="Arial"/>
          <w:bCs/>
          <w:color w:val="000000"/>
          <w:u w:val="single"/>
        </w:rPr>
        <w:t>Timeline:</w:t>
      </w:r>
      <w:r w:rsidR="00096337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</w:rPr>
        <w:t>Grant Applicatio</w:t>
      </w:r>
      <w:r w:rsidR="00054484">
        <w:rPr>
          <w:rFonts w:ascii="Arial" w:hAnsi="Arial" w:cs="Arial"/>
          <w:bCs/>
          <w:color w:val="000000"/>
        </w:rPr>
        <w:t xml:space="preserve">ns are due </w:t>
      </w:r>
      <w:r w:rsidR="007F3745">
        <w:rPr>
          <w:rFonts w:ascii="Arial" w:hAnsi="Arial" w:cs="Arial"/>
          <w:bCs/>
          <w:color w:val="000000"/>
        </w:rPr>
        <w:t xml:space="preserve">no later than </w:t>
      </w:r>
      <w:r w:rsidR="000939DB">
        <w:rPr>
          <w:rFonts w:ascii="Arial" w:hAnsi="Arial" w:cs="Arial"/>
          <w:bCs/>
          <w:color w:val="000000"/>
        </w:rPr>
        <w:t xml:space="preserve">5:00 p.m. </w:t>
      </w:r>
      <w:r w:rsidR="00F75F1C">
        <w:rPr>
          <w:rFonts w:ascii="Arial" w:hAnsi="Arial" w:cs="Arial"/>
          <w:bCs/>
          <w:color w:val="000000"/>
        </w:rPr>
        <w:t>June 30, 2022</w:t>
      </w:r>
      <w:r w:rsidR="0039057B">
        <w:rPr>
          <w:rFonts w:ascii="Arial" w:hAnsi="Arial" w:cs="Arial"/>
          <w:bCs/>
          <w:color w:val="000000"/>
        </w:rPr>
        <w:t xml:space="preserve">. </w:t>
      </w:r>
      <w:r w:rsidR="00054484" w:rsidRPr="00B61685">
        <w:rPr>
          <w:rFonts w:ascii="Arial" w:hAnsi="Arial" w:cs="Arial"/>
          <w:bCs/>
          <w:color w:val="000000"/>
        </w:rPr>
        <w:t>A</w:t>
      </w:r>
      <w:r w:rsidR="00F440BD" w:rsidRPr="00B61685">
        <w:rPr>
          <w:rFonts w:ascii="Arial" w:hAnsi="Arial" w:cs="Arial"/>
          <w:bCs/>
          <w:color w:val="000000"/>
        </w:rPr>
        <w:t>ward a</w:t>
      </w:r>
      <w:r w:rsidR="00054484" w:rsidRPr="00B61685">
        <w:rPr>
          <w:rFonts w:ascii="Arial" w:hAnsi="Arial" w:cs="Arial"/>
          <w:bCs/>
          <w:color w:val="000000"/>
        </w:rPr>
        <w:t xml:space="preserve">nnouncements will be made by </w:t>
      </w:r>
      <w:r w:rsidR="00F75F1C">
        <w:rPr>
          <w:rFonts w:ascii="Arial" w:hAnsi="Arial" w:cs="Arial"/>
          <w:bCs/>
          <w:color w:val="000000"/>
        </w:rPr>
        <w:t>July 29, 2022</w:t>
      </w:r>
      <w:r w:rsidR="00114A99">
        <w:rPr>
          <w:rFonts w:ascii="Arial" w:hAnsi="Arial" w:cs="Arial"/>
          <w:bCs/>
          <w:color w:val="000000"/>
        </w:rPr>
        <w:t xml:space="preserve">.  </w:t>
      </w:r>
      <w:r w:rsidR="00054484">
        <w:rPr>
          <w:rFonts w:ascii="Arial" w:hAnsi="Arial" w:cs="Arial"/>
          <w:bCs/>
          <w:color w:val="000000"/>
        </w:rPr>
        <w:t xml:space="preserve"> </w:t>
      </w:r>
      <w:r w:rsidR="00F440BD">
        <w:rPr>
          <w:rFonts w:ascii="Arial" w:hAnsi="Arial" w:cs="Arial"/>
          <w:bCs/>
          <w:color w:val="000000"/>
        </w:rPr>
        <w:t xml:space="preserve">  </w:t>
      </w:r>
    </w:p>
    <w:p w:rsidR="00054484" w:rsidRDefault="001F31C9" w:rsidP="001F31C9">
      <w:pPr>
        <w:spacing w:after="240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  <w:u w:val="single"/>
        </w:rPr>
        <w:t>Application Procedures</w:t>
      </w:r>
      <w:r w:rsidR="00054484">
        <w:rPr>
          <w:rFonts w:ascii="Arial" w:hAnsi="Arial" w:cs="Arial"/>
          <w:color w:val="000000"/>
          <w:u w:val="single"/>
        </w:rPr>
        <w:t xml:space="preserve"> and Contents</w:t>
      </w:r>
      <w:r w:rsidR="00096337">
        <w:rPr>
          <w:rFonts w:ascii="Arial" w:hAnsi="Arial" w:cs="Arial"/>
          <w:color w:val="000000"/>
        </w:rPr>
        <w:br/>
      </w:r>
      <w:r w:rsidR="00F440BD">
        <w:rPr>
          <w:rFonts w:ascii="Arial" w:hAnsi="Arial" w:cs="Arial"/>
          <w:color w:val="000000"/>
        </w:rPr>
        <w:t xml:space="preserve">Applications </w:t>
      </w:r>
      <w:r w:rsidR="00114A99">
        <w:rPr>
          <w:rFonts w:ascii="Arial" w:hAnsi="Arial" w:cs="Arial"/>
          <w:color w:val="000000"/>
        </w:rPr>
        <w:t xml:space="preserve">must </w:t>
      </w:r>
      <w:r w:rsidR="00F440BD">
        <w:rPr>
          <w:rFonts w:ascii="Arial" w:hAnsi="Arial" w:cs="Arial"/>
          <w:color w:val="000000"/>
        </w:rPr>
        <w:t xml:space="preserve">contain the </w:t>
      </w:r>
      <w:r w:rsidRPr="008D1293">
        <w:rPr>
          <w:rFonts w:ascii="Arial" w:hAnsi="Arial" w:cs="Arial"/>
          <w:color w:val="000000"/>
        </w:rPr>
        <w:t xml:space="preserve">items below, including all requested attachments. </w:t>
      </w:r>
      <w:r w:rsidR="00CE0F28">
        <w:rPr>
          <w:rFonts w:ascii="Arial" w:hAnsi="Arial" w:cs="Arial"/>
          <w:color w:val="000000"/>
        </w:rPr>
        <w:t xml:space="preserve">                         </w:t>
      </w:r>
      <w:r w:rsidRPr="008D1293">
        <w:rPr>
          <w:rFonts w:ascii="Arial" w:hAnsi="Arial" w:cs="Arial"/>
          <w:color w:val="000000"/>
        </w:rPr>
        <w:t xml:space="preserve">We will contact you if we have questions or require additional information. </w:t>
      </w:r>
    </w:p>
    <w:p w:rsidR="00F440BD" w:rsidRDefault="001F31C9" w:rsidP="001F31C9">
      <w:pPr>
        <w:numPr>
          <w:ilvl w:val="0"/>
          <w:numId w:val="3"/>
        </w:numPr>
        <w:spacing w:before="100" w:beforeAutospacing="1" w:after="240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 xml:space="preserve">Cover </w:t>
      </w:r>
      <w:r w:rsidR="00054484">
        <w:rPr>
          <w:rFonts w:ascii="Arial" w:hAnsi="Arial" w:cs="Arial"/>
          <w:color w:val="000000"/>
        </w:rPr>
        <w:t>page</w:t>
      </w:r>
      <w:r w:rsidRPr="008D1293">
        <w:rPr>
          <w:rFonts w:ascii="Arial" w:hAnsi="Arial" w:cs="Arial"/>
          <w:color w:val="000000"/>
        </w:rPr>
        <w:t xml:space="preserve">, </w:t>
      </w:r>
      <w:r w:rsidR="00A27579">
        <w:rPr>
          <w:rFonts w:ascii="Arial" w:hAnsi="Arial" w:cs="Arial"/>
          <w:color w:val="000000"/>
        </w:rPr>
        <w:t>consisting of</w:t>
      </w:r>
      <w:r w:rsidR="00F440BD">
        <w:rPr>
          <w:rFonts w:ascii="Arial" w:hAnsi="Arial" w:cs="Arial"/>
          <w:color w:val="000000"/>
        </w:rPr>
        <w:t>:</w:t>
      </w:r>
    </w:p>
    <w:p w:rsidR="00F440BD" w:rsidRDefault="00F440BD" w:rsidP="00F440BD">
      <w:pPr>
        <w:pStyle w:val="ListParagraph"/>
        <w:numPr>
          <w:ilvl w:val="0"/>
          <w:numId w:val="4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054484" w:rsidRPr="00F440BD">
        <w:rPr>
          <w:rFonts w:ascii="Arial" w:hAnsi="Arial" w:cs="Arial"/>
          <w:color w:val="000000"/>
        </w:rPr>
        <w:t>rganization’s name, address, telephone number</w:t>
      </w:r>
      <w:r>
        <w:rPr>
          <w:rFonts w:ascii="Arial" w:hAnsi="Arial" w:cs="Arial"/>
          <w:color w:val="000000"/>
        </w:rPr>
        <w:t>, and email address</w:t>
      </w:r>
    </w:p>
    <w:p w:rsidR="00F440BD" w:rsidRDefault="00F440BD" w:rsidP="00F440BD">
      <w:pPr>
        <w:pStyle w:val="ListParagraph"/>
        <w:numPr>
          <w:ilvl w:val="0"/>
          <w:numId w:val="4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054484" w:rsidRPr="00F440BD">
        <w:rPr>
          <w:rFonts w:ascii="Arial" w:hAnsi="Arial" w:cs="Arial"/>
          <w:color w:val="000000"/>
        </w:rPr>
        <w:t>ontact person</w:t>
      </w:r>
      <w:r w:rsidR="00A27579">
        <w:rPr>
          <w:rFonts w:ascii="Arial" w:hAnsi="Arial" w:cs="Arial"/>
          <w:color w:val="000000"/>
        </w:rPr>
        <w:t>, with individual information, if different from above</w:t>
      </w:r>
    </w:p>
    <w:p w:rsidR="00F440BD" w:rsidRDefault="00F440BD" w:rsidP="00F440BD">
      <w:pPr>
        <w:pStyle w:val="ListParagraph"/>
        <w:numPr>
          <w:ilvl w:val="0"/>
          <w:numId w:val="4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054484" w:rsidRPr="00F440BD">
        <w:rPr>
          <w:rFonts w:ascii="Arial" w:hAnsi="Arial" w:cs="Arial"/>
          <w:color w:val="000000"/>
        </w:rPr>
        <w:t>ax-exempt status and ID number</w:t>
      </w:r>
    </w:p>
    <w:p w:rsidR="00F440BD" w:rsidRDefault="00F440BD" w:rsidP="00F440BD">
      <w:pPr>
        <w:pStyle w:val="ListParagraph"/>
        <w:numPr>
          <w:ilvl w:val="0"/>
          <w:numId w:val="4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054484" w:rsidRPr="00F440BD">
        <w:rPr>
          <w:rFonts w:ascii="Arial" w:hAnsi="Arial" w:cs="Arial"/>
          <w:color w:val="000000"/>
        </w:rPr>
        <w:t>equested amount</w:t>
      </w:r>
      <w:r w:rsidR="00A27579">
        <w:rPr>
          <w:rFonts w:ascii="Arial" w:hAnsi="Arial" w:cs="Arial"/>
          <w:color w:val="000000"/>
        </w:rPr>
        <w:t xml:space="preserve"> of funding</w:t>
      </w:r>
    </w:p>
    <w:p w:rsidR="00F440BD" w:rsidRDefault="00F440BD" w:rsidP="00F440BD">
      <w:pPr>
        <w:pStyle w:val="ListParagraph"/>
        <w:numPr>
          <w:ilvl w:val="0"/>
          <w:numId w:val="4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054484" w:rsidRPr="00F440BD">
        <w:rPr>
          <w:rFonts w:ascii="Arial" w:hAnsi="Arial" w:cs="Arial"/>
          <w:color w:val="000000"/>
        </w:rPr>
        <w:t>ne sentence purpose of request</w:t>
      </w:r>
    </w:p>
    <w:p w:rsidR="001F31C9" w:rsidRPr="00F440BD" w:rsidRDefault="00F440BD" w:rsidP="00F440BD">
      <w:pPr>
        <w:pStyle w:val="ListParagraph"/>
        <w:numPr>
          <w:ilvl w:val="0"/>
          <w:numId w:val="4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054484" w:rsidRPr="00F440BD">
        <w:rPr>
          <w:rFonts w:ascii="Arial" w:hAnsi="Arial" w:cs="Arial"/>
          <w:color w:val="000000"/>
        </w:rPr>
        <w:t xml:space="preserve">ignature of </w:t>
      </w:r>
      <w:r>
        <w:rPr>
          <w:rFonts w:ascii="Arial" w:hAnsi="Arial" w:cs="Arial"/>
          <w:color w:val="000000"/>
        </w:rPr>
        <w:t xml:space="preserve">agency or organization </w:t>
      </w:r>
      <w:r w:rsidR="001F31C9" w:rsidRPr="00F440BD">
        <w:rPr>
          <w:rFonts w:ascii="Arial" w:hAnsi="Arial" w:cs="Arial"/>
          <w:color w:val="000000"/>
        </w:rPr>
        <w:t>director</w:t>
      </w:r>
    </w:p>
    <w:p w:rsidR="001F31C9" w:rsidRPr="008D1293" w:rsidRDefault="001F31C9" w:rsidP="001F31C9">
      <w:pPr>
        <w:numPr>
          <w:ilvl w:val="0"/>
          <w:numId w:val="3"/>
        </w:numPr>
        <w:spacing w:before="100" w:beforeAutospacing="1" w:after="240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>Narrative (</w:t>
      </w:r>
      <w:r w:rsidR="005F49F9" w:rsidRPr="005F49F9">
        <w:rPr>
          <w:rFonts w:ascii="Arial" w:hAnsi="Arial" w:cs="Arial"/>
          <w:b/>
          <w:color w:val="000000"/>
        </w:rPr>
        <w:t>limited to four pages, maximum</w:t>
      </w:r>
      <w:r w:rsidR="005F49F9">
        <w:rPr>
          <w:rFonts w:ascii="Arial" w:hAnsi="Arial" w:cs="Arial"/>
          <w:color w:val="000000"/>
        </w:rPr>
        <w:t xml:space="preserve">) </w:t>
      </w:r>
      <w:r w:rsidRPr="008D1293">
        <w:rPr>
          <w:rFonts w:ascii="Arial" w:hAnsi="Arial" w:cs="Arial"/>
          <w:color w:val="000000"/>
        </w:rPr>
        <w:t>includ</w:t>
      </w:r>
      <w:r w:rsidR="00A27579">
        <w:rPr>
          <w:rFonts w:ascii="Arial" w:hAnsi="Arial" w:cs="Arial"/>
          <w:color w:val="000000"/>
        </w:rPr>
        <w:t>ing</w:t>
      </w:r>
      <w:r w:rsidRPr="008D1293">
        <w:rPr>
          <w:rFonts w:ascii="Arial" w:hAnsi="Arial" w:cs="Arial"/>
          <w:color w:val="000000"/>
        </w:rPr>
        <w:t>:</w:t>
      </w:r>
    </w:p>
    <w:p w:rsidR="00096337" w:rsidRDefault="00054484" w:rsidP="00096337">
      <w:pPr>
        <w:numPr>
          <w:ilvl w:val="1"/>
          <w:numId w:val="3"/>
        </w:num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Mission/Purpose of Organization</w:t>
      </w:r>
    </w:p>
    <w:p w:rsidR="00054484" w:rsidRPr="00096337" w:rsidRDefault="00A27579" w:rsidP="00096337">
      <w:pPr>
        <w:numPr>
          <w:ilvl w:val="1"/>
          <w:numId w:val="3"/>
        </w:numPr>
        <w:spacing w:before="100" w:beforeAutospacing="1"/>
        <w:rPr>
          <w:rFonts w:ascii="Arial" w:hAnsi="Arial" w:cs="Arial"/>
          <w:color w:val="000000"/>
        </w:rPr>
      </w:pPr>
      <w:r w:rsidRPr="00096337">
        <w:rPr>
          <w:rFonts w:ascii="Arial" w:hAnsi="Arial" w:cs="Arial"/>
          <w:color w:val="000000"/>
        </w:rPr>
        <w:t>C</w:t>
      </w:r>
      <w:r w:rsidR="00D12015" w:rsidRPr="00096337">
        <w:rPr>
          <w:rFonts w:ascii="Arial" w:hAnsi="Arial" w:cs="Arial"/>
          <w:color w:val="000000"/>
        </w:rPr>
        <w:t>redentials for carrying out project</w:t>
      </w:r>
    </w:p>
    <w:p w:rsidR="00054484" w:rsidRDefault="00054484" w:rsidP="00096337">
      <w:pPr>
        <w:numPr>
          <w:ilvl w:val="1"/>
          <w:numId w:val="3"/>
        </w:num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Proposed </w:t>
      </w:r>
      <w:r w:rsidR="001F31C9" w:rsidRPr="008D1293">
        <w:rPr>
          <w:rFonts w:ascii="Arial" w:hAnsi="Arial" w:cs="Arial"/>
          <w:color w:val="000000"/>
        </w:rPr>
        <w:t>Project</w:t>
      </w:r>
      <w:r>
        <w:rPr>
          <w:rFonts w:ascii="Arial" w:hAnsi="Arial" w:cs="Arial"/>
          <w:color w:val="000000"/>
        </w:rPr>
        <w:t>, Activity, and Need</w:t>
      </w:r>
    </w:p>
    <w:p w:rsidR="00054484" w:rsidRDefault="00054484" w:rsidP="00096337">
      <w:pPr>
        <w:numPr>
          <w:ilvl w:val="1"/>
          <w:numId w:val="3"/>
        </w:num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Target Audience (who, how many, by when)</w:t>
      </w:r>
    </w:p>
    <w:p w:rsidR="00054484" w:rsidRDefault="00054484" w:rsidP="00096337">
      <w:pPr>
        <w:numPr>
          <w:ilvl w:val="1"/>
          <w:numId w:val="3"/>
        </w:num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Expected Outcomes</w:t>
      </w:r>
    </w:p>
    <w:p w:rsidR="00054484" w:rsidRDefault="00054484" w:rsidP="00096337">
      <w:pPr>
        <w:numPr>
          <w:ilvl w:val="1"/>
          <w:numId w:val="3"/>
        </w:num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Requested with Explanation of Need</w:t>
      </w:r>
    </w:p>
    <w:p w:rsidR="001F31C9" w:rsidRDefault="001F31C9" w:rsidP="00096337">
      <w:pPr>
        <w:numPr>
          <w:ilvl w:val="1"/>
          <w:numId w:val="3"/>
        </w:numPr>
        <w:spacing w:before="100" w:beforeAutospacing="1" w:after="360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 xml:space="preserve">Plan for </w:t>
      </w:r>
      <w:r w:rsidR="00F440BD">
        <w:rPr>
          <w:rFonts w:ascii="Arial" w:hAnsi="Arial" w:cs="Arial"/>
          <w:color w:val="000000"/>
        </w:rPr>
        <w:t>M</w:t>
      </w:r>
      <w:r w:rsidRPr="008D1293">
        <w:rPr>
          <w:rFonts w:ascii="Arial" w:hAnsi="Arial" w:cs="Arial"/>
          <w:color w:val="000000"/>
        </w:rPr>
        <w:t xml:space="preserve">easuring </w:t>
      </w:r>
      <w:r w:rsidR="00F440BD">
        <w:rPr>
          <w:rFonts w:ascii="Arial" w:hAnsi="Arial" w:cs="Arial"/>
          <w:color w:val="000000"/>
        </w:rPr>
        <w:t>R</w:t>
      </w:r>
      <w:r w:rsidRPr="008D1293">
        <w:rPr>
          <w:rFonts w:ascii="Arial" w:hAnsi="Arial" w:cs="Arial"/>
          <w:color w:val="000000"/>
        </w:rPr>
        <w:t>esults</w:t>
      </w:r>
      <w:r w:rsidR="00096337"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:rsidR="001F31C9" w:rsidRPr="00B61685" w:rsidRDefault="001F31C9" w:rsidP="00096337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" w:hAnsi="Arial" w:cs="Arial"/>
          <w:color w:val="000000"/>
        </w:rPr>
      </w:pPr>
      <w:r w:rsidRPr="00B61685">
        <w:rPr>
          <w:rFonts w:ascii="Arial" w:hAnsi="Arial" w:cs="Arial"/>
          <w:color w:val="000000"/>
        </w:rPr>
        <w:t>Appendices (Attachments</w:t>
      </w:r>
      <w:r w:rsidR="004836F3" w:rsidRPr="00B61685">
        <w:rPr>
          <w:rFonts w:ascii="Arial" w:hAnsi="Arial" w:cs="Arial"/>
          <w:color w:val="000000"/>
        </w:rPr>
        <w:t xml:space="preserve">, not to exceed </w:t>
      </w:r>
      <w:r w:rsidR="00B61685">
        <w:rPr>
          <w:rFonts w:ascii="Arial" w:hAnsi="Arial" w:cs="Arial"/>
          <w:color w:val="000000"/>
        </w:rPr>
        <w:t>7</w:t>
      </w:r>
      <w:r w:rsidR="004836F3" w:rsidRPr="00B61685">
        <w:rPr>
          <w:rFonts w:ascii="Arial" w:hAnsi="Arial" w:cs="Arial"/>
          <w:color w:val="000000"/>
        </w:rPr>
        <w:t xml:space="preserve"> pages</w:t>
      </w:r>
      <w:r w:rsidRPr="00B61685">
        <w:rPr>
          <w:rFonts w:ascii="Arial" w:hAnsi="Arial" w:cs="Arial"/>
          <w:color w:val="000000"/>
        </w:rPr>
        <w:t>)</w:t>
      </w:r>
    </w:p>
    <w:p w:rsidR="001F31C9" w:rsidRPr="008D1293" w:rsidRDefault="001F31C9" w:rsidP="001F31C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 xml:space="preserve">Board of Directors </w:t>
      </w:r>
      <w:r w:rsidR="00D12015">
        <w:rPr>
          <w:rFonts w:ascii="Arial" w:hAnsi="Arial" w:cs="Arial"/>
          <w:color w:val="000000"/>
        </w:rPr>
        <w:t>and Officers</w:t>
      </w:r>
    </w:p>
    <w:p w:rsidR="001F31C9" w:rsidRPr="00B61685" w:rsidRDefault="00D12015" w:rsidP="001F31C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Key Staff </w:t>
      </w:r>
      <w:r w:rsidR="001F31C9" w:rsidRPr="00B61685">
        <w:rPr>
          <w:rFonts w:ascii="Arial" w:hAnsi="Arial" w:cs="Arial"/>
          <w:color w:val="000000"/>
        </w:rPr>
        <w:t xml:space="preserve">Resumes </w:t>
      </w:r>
      <w:r w:rsidR="00877800" w:rsidRPr="00B61685">
        <w:rPr>
          <w:rFonts w:ascii="Arial" w:hAnsi="Arial" w:cs="Arial"/>
          <w:color w:val="000000"/>
        </w:rPr>
        <w:t>(</w:t>
      </w:r>
      <w:r w:rsidR="005F49F9">
        <w:rPr>
          <w:rFonts w:ascii="Arial" w:hAnsi="Arial" w:cs="Arial"/>
          <w:color w:val="000000"/>
        </w:rPr>
        <w:t>limit of three</w:t>
      </w:r>
      <w:r w:rsidR="00877800" w:rsidRPr="00B61685">
        <w:rPr>
          <w:rFonts w:ascii="Arial" w:hAnsi="Arial" w:cs="Arial"/>
          <w:color w:val="000000"/>
        </w:rPr>
        <w:t>)</w:t>
      </w:r>
    </w:p>
    <w:p w:rsidR="001F31C9" w:rsidRPr="008D1293" w:rsidRDefault="001F31C9" w:rsidP="001F31C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>Organization</w:t>
      </w:r>
      <w:r w:rsidR="00D12015">
        <w:rPr>
          <w:rFonts w:ascii="Arial" w:hAnsi="Arial" w:cs="Arial"/>
          <w:color w:val="000000"/>
        </w:rPr>
        <w:t>al</w:t>
      </w:r>
      <w:r w:rsidRPr="008D1293">
        <w:rPr>
          <w:rFonts w:ascii="Arial" w:hAnsi="Arial" w:cs="Arial"/>
          <w:color w:val="000000"/>
        </w:rPr>
        <w:t xml:space="preserve"> Operating Budget </w:t>
      </w:r>
    </w:p>
    <w:p w:rsidR="001F31C9" w:rsidRDefault="001F31C9" w:rsidP="001F31C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D1293">
        <w:rPr>
          <w:rFonts w:ascii="Arial" w:hAnsi="Arial" w:cs="Arial"/>
          <w:color w:val="000000"/>
        </w:rPr>
        <w:t xml:space="preserve">List of </w:t>
      </w:r>
      <w:r w:rsidR="00D12015">
        <w:rPr>
          <w:rFonts w:ascii="Arial" w:hAnsi="Arial" w:cs="Arial"/>
          <w:color w:val="000000"/>
        </w:rPr>
        <w:t>C</w:t>
      </w:r>
      <w:r w:rsidRPr="008D1293">
        <w:rPr>
          <w:rFonts w:ascii="Arial" w:hAnsi="Arial" w:cs="Arial"/>
          <w:color w:val="000000"/>
        </w:rPr>
        <w:t xml:space="preserve">urrent </w:t>
      </w:r>
      <w:r w:rsidR="00D12015">
        <w:rPr>
          <w:rFonts w:ascii="Arial" w:hAnsi="Arial" w:cs="Arial"/>
          <w:color w:val="000000"/>
        </w:rPr>
        <w:t>F</w:t>
      </w:r>
      <w:r w:rsidRPr="008D1293">
        <w:rPr>
          <w:rFonts w:ascii="Arial" w:hAnsi="Arial" w:cs="Arial"/>
          <w:color w:val="000000"/>
        </w:rPr>
        <w:t xml:space="preserve">unding </w:t>
      </w:r>
      <w:r w:rsidR="00D12015">
        <w:rPr>
          <w:rFonts w:ascii="Arial" w:hAnsi="Arial" w:cs="Arial"/>
          <w:color w:val="000000"/>
        </w:rPr>
        <w:t>S</w:t>
      </w:r>
      <w:r w:rsidRPr="008D1293">
        <w:rPr>
          <w:rFonts w:ascii="Arial" w:hAnsi="Arial" w:cs="Arial"/>
          <w:color w:val="000000"/>
        </w:rPr>
        <w:t>o</w:t>
      </w:r>
      <w:r w:rsidR="00D12015">
        <w:rPr>
          <w:rFonts w:ascii="Arial" w:hAnsi="Arial" w:cs="Arial"/>
          <w:color w:val="000000"/>
        </w:rPr>
        <w:t xml:space="preserve">urces </w:t>
      </w:r>
      <w:r w:rsidR="00114A99">
        <w:rPr>
          <w:rFonts w:ascii="Arial" w:hAnsi="Arial" w:cs="Arial"/>
          <w:color w:val="000000"/>
        </w:rPr>
        <w:t>clearly showing the need for Wolfe funding</w:t>
      </w:r>
    </w:p>
    <w:p w:rsidR="00096337" w:rsidRPr="00BB09D0" w:rsidRDefault="00DD2202" w:rsidP="000D1003">
      <w:pPr>
        <w:spacing w:before="100" w:beforeAutospacing="1" w:after="100" w:afterAutospacing="1"/>
        <w:rPr>
          <w:rFonts w:ascii="Arial" w:hAnsi="Arial" w:cs="Arial"/>
          <w:color w:val="000000"/>
          <w:u w:val="single"/>
        </w:rPr>
      </w:pPr>
      <w:r w:rsidRPr="00BB09D0">
        <w:rPr>
          <w:rFonts w:ascii="Arial" w:hAnsi="Arial" w:cs="Arial"/>
          <w:color w:val="000000"/>
          <w:u w:val="single"/>
        </w:rPr>
        <w:t>Application Submission</w:t>
      </w:r>
      <w:r w:rsidR="00BB09D0" w:rsidRPr="00BB09D0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                 </w:t>
      </w:r>
      <w:r w:rsidRPr="00BB09D0">
        <w:rPr>
          <w:rFonts w:ascii="Arial" w:hAnsi="Arial" w:cs="Arial"/>
          <w:color w:val="000000"/>
        </w:rPr>
        <w:t>Applicat</w:t>
      </w:r>
      <w:r w:rsidR="00096337" w:rsidRPr="00BB09D0">
        <w:rPr>
          <w:rFonts w:ascii="Arial" w:hAnsi="Arial" w:cs="Arial"/>
          <w:color w:val="000000"/>
        </w:rPr>
        <w:t>ions</w:t>
      </w:r>
      <w:r w:rsidR="00096337">
        <w:rPr>
          <w:rFonts w:ascii="Arial" w:hAnsi="Arial" w:cs="Arial"/>
          <w:color w:val="000000"/>
        </w:rPr>
        <w:t xml:space="preserve"> should be submitted to:</w:t>
      </w:r>
    </w:p>
    <w:p w:rsidR="001F31C9" w:rsidRDefault="00DD2202" w:rsidP="005364AF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Western Mar</w:t>
      </w:r>
      <w:r w:rsidR="00096337">
        <w:rPr>
          <w:rFonts w:ascii="Arial" w:hAnsi="Arial" w:cs="Arial"/>
          <w:color w:val="000000"/>
        </w:rPr>
        <w:t xml:space="preserve">yland Health System Foundation                                                                             </w:t>
      </w:r>
      <w:r>
        <w:rPr>
          <w:rFonts w:ascii="Arial" w:hAnsi="Arial" w:cs="Arial"/>
          <w:color w:val="000000"/>
        </w:rPr>
        <w:t xml:space="preserve">P.O. </w:t>
      </w:r>
      <w:r w:rsidR="00096337">
        <w:rPr>
          <w:rFonts w:ascii="Arial" w:hAnsi="Arial" w:cs="Arial"/>
          <w:color w:val="000000"/>
        </w:rPr>
        <w:t xml:space="preserve">Box 539, Cumberland, MD  21501-0539                                                                                             or by email to: </w:t>
      </w:r>
      <w:r w:rsidR="00F75F1C" w:rsidRPr="00F75F1C">
        <w:rPr>
          <w:rFonts w:ascii="Arial" w:hAnsi="Arial" w:cs="Arial"/>
        </w:rPr>
        <w:t>wmfoundation@upmc.edu</w:t>
      </w:r>
    </w:p>
    <w:p w:rsidR="00877800" w:rsidRDefault="00444FC3" w:rsidP="00877800">
      <w:pPr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 regarding the Ted A. Wolfe </w:t>
      </w:r>
      <w:r w:rsidR="00F75F1C">
        <w:rPr>
          <w:rFonts w:ascii="Arial" w:hAnsi="Arial" w:cs="Arial"/>
          <w:color w:val="000000"/>
        </w:rPr>
        <w:t>Fund</w:t>
      </w:r>
      <w:r w:rsidR="00D82BD8"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</w:rPr>
        <w:t>rant application,</w:t>
      </w:r>
    </w:p>
    <w:p w:rsidR="00444FC3" w:rsidRPr="001F31C9" w:rsidRDefault="00444FC3" w:rsidP="00877800">
      <w:pPr>
        <w:spacing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</w:t>
      </w:r>
      <w:r w:rsidR="005364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WMHS Foundation office at 240-964-80</w:t>
      </w:r>
      <w:r w:rsidR="00F75F1C">
        <w:rPr>
          <w:rFonts w:ascii="Arial" w:hAnsi="Arial" w:cs="Arial"/>
          <w:color w:val="000000"/>
        </w:rPr>
        <w:t>61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444FC3" w:rsidRPr="001F31C9" w:rsidSect="00BB09D0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39" w:rsidRDefault="00144839" w:rsidP="00E4408A">
      <w:r>
        <w:separator/>
      </w:r>
    </w:p>
  </w:endnote>
  <w:endnote w:type="continuationSeparator" w:id="0">
    <w:p w:rsidR="00144839" w:rsidRDefault="00144839" w:rsidP="00E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8A" w:rsidRPr="00E4408A" w:rsidRDefault="00C2067C" w:rsidP="00E4408A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E4408A" w:rsidRPr="00E4408A">
      <w:rPr>
        <w:rFonts w:ascii="Arial" w:hAnsi="Arial" w:cs="Arial"/>
      </w:rPr>
      <w:fldChar w:fldCharType="begin"/>
    </w:r>
    <w:r w:rsidR="00E4408A" w:rsidRPr="00E4408A">
      <w:rPr>
        <w:rFonts w:ascii="Arial" w:hAnsi="Arial" w:cs="Arial"/>
      </w:rPr>
      <w:instrText xml:space="preserve"> PAGE   \* MERGEFORMAT </w:instrText>
    </w:r>
    <w:r w:rsidR="00E4408A" w:rsidRPr="00E4408A">
      <w:rPr>
        <w:rFonts w:ascii="Arial" w:hAnsi="Arial" w:cs="Arial"/>
      </w:rPr>
      <w:fldChar w:fldCharType="separate"/>
    </w:r>
    <w:r w:rsidR="00B11658">
      <w:rPr>
        <w:rFonts w:ascii="Arial" w:hAnsi="Arial" w:cs="Arial"/>
        <w:noProof/>
      </w:rPr>
      <w:t>1</w:t>
    </w:r>
    <w:r w:rsidR="00E4408A" w:rsidRPr="00E4408A">
      <w:rPr>
        <w:rFonts w:ascii="Arial" w:hAnsi="Arial" w:cs="Arial"/>
        <w:noProof/>
      </w:rPr>
      <w:fldChar w:fldCharType="end"/>
    </w:r>
    <w:r w:rsidR="00E4408A" w:rsidRPr="00E4408A">
      <w:rPr>
        <w:rFonts w:ascii="Arial" w:hAnsi="Arial" w:cs="Arial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39" w:rsidRDefault="00144839" w:rsidP="00E4408A">
      <w:r>
        <w:separator/>
      </w:r>
    </w:p>
  </w:footnote>
  <w:footnote w:type="continuationSeparator" w:id="0">
    <w:p w:rsidR="00144839" w:rsidRDefault="00144839" w:rsidP="00E4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D8" w:rsidRDefault="00D82BD8" w:rsidP="00D82BD8">
    <w:pPr>
      <w:pStyle w:val="Header"/>
      <w:jc w:val="center"/>
      <w:rPr>
        <w:rFonts w:ascii="Arial" w:hAnsi="Arial" w:cs="Arial"/>
        <w:b/>
        <w:bCs/>
        <w:color w:val="000000"/>
        <w:sz w:val="28"/>
        <w:szCs w:val="28"/>
      </w:rPr>
    </w:pPr>
  </w:p>
  <w:p w:rsidR="00D82BD8" w:rsidRDefault="005333C5" w:rsidP="00D82BD8">
    <w:pPr>
      <w:pStyle w:val="Header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20</w:t>
    </w:r>
    <w:r w:rsidR="00A5054A">
      <w:rPr>
        <w:rFonts w:ascii="Arial" w:hAnsi="Arial" w:cs="Arial"/>
        <w:b/>
        <w:bCs/>
        <w:color w:val="000000"/>
        <w:sz w:val="28"/>
        <w:szCs w:val="28"/>
      </w:rPr>
      <w:t>2</w:t>
    </w:r>
    <w:r w:rsidR="00F75F1C">
      <w:rPr>
        <w:rFonts w:ascii="Arial" w:hAnsi="Arial" w:cs="Arial"/>
        <w:b/>
        <w:bCs/>
        <w:color w:val="000000"/>
        <w:sz w:val="28"/>
        <w:szCs w:val="28"/>
      </w:rPr>
      <w:t>2</w:t>
    </w:r>
    <w:r w:rsidR="00D82BD8">
      <w:rPr>
        <w:rFonts w:ascii="Arial" w:hAnsi="Arial" w:cs="Arial"/>
        <w:b/>
        <w:bCs/>
        <w:color w:val="000000"/>
        <w:sz w:val="28"/>
        <w:szCs w:val="28"/>
      </w:rPr>
      <w:t xml:space="preserve"> Ted A. Wolfe </w:t>
    </w:r>
    <w:r w:rsidR="00F75F1C">
      <w:rPr>
        <w:rFonts w:ascii="Arial" w:hAnsi="Arial" w:cs="Arial"/>
        <w:b/>
        <w:bCs/>
        <w:color w:val="000000"/>
        <w:sz w:val="28"/>
        <w:szCs w:val="28"/>
      </w:rPr>
      <w:t>Fund</w:t>
    </w:r>
    <w:r w:rsidR="00D82BD8" w:rsidRPr="001F31C9">
      <w:rPr>
        <w:rFonts w:ascii="Arial" w:hAnsi="Arial" w:cs="Arial"/>
        <w:b/>
        <w:bCs/>
        <w:color w:val="000000"/>
        <w:sz w:val="28"/>
        <w:szCs w:val="28"/>
      </w:rPr>
      <w:t xml:space="preserve"> Grant Application</w:t>
    </w:r>
  </w:p>
  <w:p w:rsidR="009432D1" w:rsidRPr="00D82BD8" w:rsidRDefault="009432D1" w:rsidP="00D82BD8">
    <w:pPr>
      <w:pStyle w:val="Header"/>
      <w:jc w:val="center"/>
      <w:rPr>
        <w:rFonts w:ascii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F4D"/>
    <w:multiLevelType w:val="multilevel"/>
    <w:tmpl w:val="EA9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19B"/>
    <w:multiLevelType w:val="hybridMultilevel"/>
    <w:tmpl w:val="2098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2A2F"/>
    <w:multiLevelType w:val="multilevel"/>
    <w:tmpl w:val="0292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96ED5"/>
    <w:multiLevelType w:val="multilevel"/>
    <w:tmpl w:val="5EC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7B3A"/>
    <w:multiLevelType w:val="hybridMultilevel"/>
    <w:tmpl w:val="4288B41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C9"/>
    <w:rsid w:val="00045DA8"/>
    <w:rsid w:val="00054484"/>
    <w:rsid w:val="000939DB"/>
    <w:rsid w:val="00096337"/>
    <w:rsid w:val="000D1003"/>
    <w:rsid w:val="0010087C"/>
    <w:rsid w:val="00114A99"/>
    <w:rsid w:val="00144839"/>
    <w:rsid w:val="001F31C9"/>
    <w:rsid w:val="001F34C2"/>
    <w:rsid w:val="0039057B"/>
    <w:rsid w:val="00444FC3"/>
    <w:rsid w:val="004836F3"/>
    <w:rsid w:val="004A56E3"/>
    <w:rsid w:val="004C0FCA"/>
    <w:rsid w:val="004F23B5"/>
    <w:rsid w:val="005333C5"/>
    <w:rsid w:val="005364AF"/>
    <w:rsid w:val="005E1C28"/>
    <w:rsid w:val="005F49F9"/>
    <w:rsid w:val="006427B1"/>
    <w:rsid w:val="00655FD6"/>
    <w:rsid w:val="007827CE"/>
    <w:rsid w:val="007A67E1"/>
    <w:rsid w:val="007F3745"/>
    <w:rsid w:val="00833B61"/>
    <w:rsid w:val="00877800"/>
    <w:rsid w:val="009432D1"/>
    <w:rsid w:val="009C0D36"/>
    <w:rsid w:val="00A27579"/>
    <w:rsid w:val="00A5054A"/>
    <w:rsid w:val="00AA3148"/>
    <w:rsid w:val="00B11658"/>
    <w:rsid w:val="00B61685"/>
    <w:rsid w:val="00B65CDF"/>
    <w:rsid w:val="00B75D51"/>
    <w:rsid w:val="00BB09D0"/>
    <w:rsid w:val="00C2067C"/>
    <w:rsid w:val="00C236D0"/>
    <w:rsid w:val="00C31CFD"/>
    <w:rsid w:val="00CD6E1B"/>
    <w:rsid w:val="00CE0F28"/>
    <w:rsid w:val="00D12015"/>
    <w:rsid w:val="00D82BD8"/>
    <w:rsid w:val="00DD2202"/>
    <w:rsid w:val="00E4408A"/>
    <w:rsid w:val="00E74323"/>
    <w:rsid w:val="00E9639E"/>
    <w:rsid w:val="00F05DF5"/>
    <w:rsid w:val="00F440BD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DF6266"/>
  <w15:docId w15:val="{A12F8E81-3380-44DB-A7F1-62D0BB4D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1C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BD"/>
    <w:pPr>
      <w:ind w:left="720"/>
      <w:contextualSpacing/>
    </w:pPr>
  </w:style>
  <w:style w:type="character" w:styleId="Hyperlink">
    <w:name w:val="Hyperlink"/>
    <w:basedOn w:val="DefaultParagraphFont"/>
    <w:rsid w:val="00444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08A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rsid w:val="00E4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08A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rsid w:val="00D8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Maryland Health System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Karen</dc:creator>
  <cp:lastModifiedBy>Morris, Amanda</cp:lastModifiedBy>
  <cp:revision>2</cp:revision>
  <cp:lastPrinted>2018-08-30T20:46:00Z</cp:lastPrinted>
  <dcterms:created xsi:type="dcterms:W3CDTF">2022-04-13T15:34:00Z</dcterms:created>
  <dcterms:modified xsi:type="dcterms:W3CDTF">2022-04-13T15:34:00Z</dcterms:modified>
</cp:coreProperties>
</file>